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467"/>
        <w:tblW w:w="0" w:type="auto"/>
        <w:tblLook w:val="04A0"/>
      </w:tblPr>
      <w:tblGrid>
        <w:gridCol w:w="2489"/>
        <w:gridCol w:w="2118"/>
        <w:gridCol w:w="1233"/>
        <w:gridCol w:w="2880"/>
      </w:tblGrid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F946EA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F946EA">
              <w:rPr>
                <w:rFonts w:ascii="Book Antiqua" w:hAnsi="Book Antiqua"/>
                <w:b/>
                <w:bCs/>
                <w:i/>
                <w:i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.6pt;margin-top:-57.55pt;width:371.7pt;height:50.35pt;z-index:251660288;mso-width-relative:margin;mso-height-relative:margin" stroked="f">
                  <v:textbox>
                    <w:txbxContent>
                      <w:p w:rsidR="00F946EA" w:rsidRDefault="00DD3CD7" w:rsidP="00DD3CD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D3CD7">
                          <w:rPr>
                            <w:b/>
                            <w:sz w:val="24"/>
                            <w:szCs w:val="24"/>
                          </w:rPr>
                          <w:t>PREFEITURA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MUNICIPAL DE SANTO ANTÔNIO DE PÁDUA</w:t>
                        </w:r>
                      </w:p>
                      <w:p w:rsidR="00DD3CD7" w:rsidRDefault="00466E74" w:rsidP="00DD3C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E74">
                          <w:rPr>
                            <w:sz w:val="24"/>
                            <w:szCs w:val="24"/>
                          </w:rPr>
                          <w:t>Estado do Rio de Janeiro</w:t>
                        </w:r>
                      </w:p>
                      <w:p w:rsidR="00466E74" w:rsidRPr="00466E74" w:rsidRDefault="00466E74" w:rsidP="00DD3CD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6E74">
                          <w:rPr>
                            <w:b/>
                            <w:sz w:val="24"/>
                            <w:szCs w:val="24"/>
                          </w:rPr>
                          <w:t>APÊNDICE III AO TERMO DE REFERÊNCIA</w:t>
                        </w:r>
                      </w:p>
                    </w:txbxContent>
                  </v:textbox>
                </v:shape>
              </w:pict>
            </w:r>
            <w:r w:rsidR="00EB6443"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Assessoria Direta do Gabinete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 w:cs="Courier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Indústria, Comércio e Recursos Minerais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789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176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Segurança Pública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256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Agricultura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196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197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Turismo e Lazer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27.695.0001.2.186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817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Esportes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342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27.812.0189 2.191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343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Educação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500 – Recursos não vinculados de Impostos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573 – Royalties do Petróleo/Gás natural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à</w:t>
            </w:r>
            <w:proofErr w:type="gram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 Educação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Cultura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366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810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Defesa Civil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350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351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Assistência e Desenvolvimento Social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593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631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633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669 – Outros Recursos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. Assistência Social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08.122.0121 2.228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663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669 – Outros Recursos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. Assistência Social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681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683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669 – Outros Recursos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. Assistência Social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08.122.0125 2.097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676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lastRenderedPageBreak/>
              <w:t>Secretaria Municipal de Obras e Infraestrutura Urbana e Rural</w:t>
            </w:r>
          </w:p>
        </w:tc>
      </w:tr>
      <w:tr w:rsidR="00EB6443" w:rsidRPr="00344295" w:rsidTr="00F946EA">
        <w:trPr>
          <w:trHeight w:val="686"/>
        </w:trPr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15.452.0001 2.017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99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2"/>
                <w:szCs w:val="22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15.452.0001 2.017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B6443" w:rsidRPr="00344295" w:rsidTr="00F946EA">
        <w:tc>
          <w:tcPr>
            <w:tcW w:w="8720" w:type="dxa"/>
            <w:gridSpan w:val="4"/>
            <w:vAlign w:val="center"/>
          </w:tcPr>
          <w:p w:rsidR="00EB6443" w:rsidRPr="00EB733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B7335">
              <w:rPr>
                <w:rFonts w:ascii="Book Antiqua" w:hAnsi="Book Antiqua"/>
                <w:b/>
                <w:sz w:val="28"/>
                <w:szCs w:val="28"/>
              </w:rPr>
              <w:t>Secretaria Municipal de Transportes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086FD0" w:rsidRDefault="00EB6443" w:rsidP="00F946E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086FD0">
              <w:rPr>
                <w:rFonts w:ascii="Book Antiqua" w:hAnsi="Book Antiqua"/>
                <w:iCs/>
                <w:sz w:val="22"/>
                <w:szCs w:val="22"/>
              </w:rPr>
              <w:t>26.782.0186 2.244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439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2"/>
                <w:szCs w:val="22"/>
              </w:rPr>
              <w:t>Recursos não vinculados</w:t>
            </w:r>
          </w:p>
        </w:tc>
      </w:tr>
      <w:tr w:rsidR="00EB6443" w:rsidRPr="00344295" w:rsidTr="00F946EA">
        <w:tc>
          <w:tcPr>
            <w:tcW w:w="2489" w:type="dxa"/>
            <w:vAlign w:val="center"/>
          </w:tcPr>
          <w:p w:rsidR="00EB6443" w:rsidRPr="00086FD0" w:rsidRDefault="00EB6443" w:rsidP="00F946E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086FD0">
              <w:rPr>
                <w:rFonts w:ascii="Book Antiqua" w:hAnsi="Book Antiqua"/>
                <w:iCs/>
                <w:sz w:val="22"/>
                <w:szCs w:val="22"/>
              </w:rPr>
              <w:t>26.782.0186 2.244</w:t>
            </w:r>
          </w:p>
        </w:tc>
        <w:tc>
          <w:tcPr>
            <w:tcW w:w="2118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B6443" w:rsidRPr="00344295" w:rsidRDefault="00EB6443" w:rsidP="00F946EA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2880" w:type="dxa"/>
            <w:vAlign w:val="center"/>
          </w:tcPr>
          <w:p w:rsidR="00EB6443" w:rsidRPr="00344295" w:rsidRDefault="00EB6443" w:rsidP="00F946E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</w:tbl>
    <w:p w:rsidR="00F946EA" w:rsidRDefault="00F946EA"/>
    <w:sectPr w:rsidR="00F946EA" w:rsidSect="00163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B6443"/>
    <w:rsid w:val="00163FC4"/>
    <w:rsid w:val="00466E74"/>
    <w:rsid w:val="00C77A55"/>
    <w:rsid w:val="00D7577C"/>
    <w:rsid w:val="00DD3CD7"/>
    <w:rsid w:val="00EB6443"/>
    <w:rsid w:val="00F946EA"/>
    <w:rsid w:val="00FB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64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B64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B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6E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Margareth</cp:lastModifiedBy>
  <cp:revision>3</cp:revision>
  <dcterms:created xsi:type="dcterms:W3CDTF">2023-07-10T17:03:00Z</dcterms:created>
  <dcterms:modified xsi:type="dcterms:W3CDTF">2023-07-10T17:30:00Z</dcterms:modified>
</cp:coreProperties>
</file>